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12" w:rsidRDefault="00F822C9">
      <w:pPr>
        <w:framePr w:wrap="none" w:vAnchor="page" w:hAnchor="page" w:x="1557" w:y="1706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803265" cy="3990340"/>
            <wp:effectExtent l="0" t="0" r="6985" b="0"/>
            <wp:docPr id="1" name="Рисунок 1" descr="C:\Users\TIMUR_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UR_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12" w:rsidRPr="00DC4222" w:rsidRDefault="00DC4222">
      <w:pPr>
        <w:pStyle w:val="1"/>
        <w:framePr w:wrap="none" w:vAnchor="page" w:hAnchor="page" w:x="1881" w:y="678"/>
        <w:shd w:val="clear" w:color="auto" w:fill="auto"/>
        <w:spacing w:line="690" w:lineRule="exact"/>
        <w:ind w:left="100"/>
        <w:rPr>
          <w:lang w:val="ru-RU"/>
        </w:rPr>
      </w:pPr>
      <w:r w:rsidRPr="00560B21">
        <w:rPr>
          <w:rStyle w:val="0pt"/>
          <w:sz w:val="32"/>
          <w:lang w:val="ru-RU"/>
        </w:rPr>
        <w:t xml:space="preserve">Лист запасных частей </w:t>
      </w:r>
      <w:proofErr w:type="spellStart"/>
      <w:r w:rsidRPr="00560B21">
        <w:rPr>
          <w:rStyle w:val="0pt"/>
          <w:sz w:val="32"/>
          <w:lang w:val="ru-RU"/>
        </w:rPr>
        <w:t>пневмошуруповерта</w:t>
      </w:r>
      <w:proofErr w:type="spellEnd"/>
      <w:r>
        <w:rPr>
          <w:rStyle w:val="0pt"/>
          <w:sz w:val="32"/>
          <w:lang w:val="ru-RU"/>
        </w:rPr>
        <w:t xml:space="preserve"> </w:t>
      </w:r>
      <w:r w:rsidRPr="00560B21">
        <w:rPr>
          <w:rStyle w:val="0pt"/>
          <w:sz w:val="32"/>
        </w:rPr>
        <w:t>Yoshi</w:t>
      </w:r>
      <w:r w:rsidRPr="00560B21">
        <w:rPr>
          <w:rStyle w:val="0pt"/>
          <w:sz w:val="32"/>
          <w:lang w:val="ru-RU"/>
        </w:rPr>
        <w:t xml:space="preserve"> </w:t>
      </w:r>
      <w:r w:rsidRPr="00560B21">
        <w:rPr>
          <w:rStyle w:val="0pt"/>
          <w:sz w:val="32"/>
        </w:rPr>
        <w:t>SD</w:t>
      </w:r>
      <w:r w:rsidRPr="00560B21">
        <w:rPr>
          <w:rStyle w:val="0pt"/>
          <w:sz w:val="32"/>
          <w:lang w:val="ru-RU"/>
        </w:rPr>
        <w:t>-16</w:t>
      </w:r>
      <w:r>
        <w:rPr>
          <w:rStyle w:val="0pt"/>
          <w:sz w:val="32"/>
          <w:lang w:val="ru-RU"/>
        </w:rP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18"/>
        <w:gridCol w:w="2554"/>
        <w:gridCol w:w="554"/>
        <w:gridCol w:w="603"/>
        <w:gridCol w:w="1418"/>
        <w:gridCol w:w="2554"/>
        <w:gridCol w:w="587"/>
      </w:tblGrid>
      <w:tr w:rsidR="00DC4222">
        <w:trPr>
          <w:trHeight w:hRule="exact" w:val="5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222" w:rsidRPr="00560B21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before="60" w:line="180" w:lineRule="exact"/>
              <w:ind w:left="22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222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  <w:lang w:val="ru-RU"/>
              </w:rPr>
              <w:t>Артикул</w:t>
            </w:r>
            <w:r>
              <w:rPr>
                <w:rStyle w:val="TimesNewRoman9pt0pt"/>
                <w:rFonts w:eastAsia="Arial Unicode M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222" w:rsidRPr="00560B21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Наименование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222" w:rsidRPr="00560B21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Количество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222" w:rsidRPr="00560B21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after="60" w:line="180" w:lineRule="exact"/>
              <w:ind w:left="20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№</w:t>
            </w:r>
          </w:p>
          <w:p w:rsidR="00DC4222" w:rsidRPr="00560B21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before="60" w:line="180" w:lineRule="exact"/>
              <w:ind w:left="200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222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  <w:lang w:val="ru-RU"/>
              </w:rPr>
              <w:t>Артикул</w:t>
            </w:r>
            <w:r>
              <w:rPr>
                <w:rStyle w:val="TimesNewRoman9pt0pt"/>
                <w:rFonts w:eastAsia="Arial Unicode M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222" w:rsidRPr="00560B21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222" w:rsidRPr="00560B21" w:rsidRDefault="00DC4222" w:rsidP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Количество</w:t>
            </w:r>
          </w:p>
        </w:tc>
      </w:tr>
      <w:tr w:rsidR="00006756">
        <w:trPr>
          <w:trHeight w:hRule="exact" w:val="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Стопорное кольцо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765-012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F321CA" w:rsidRDefault="00F321CA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b/>
              </w:rPr>
            </w:pPr>
            <w:r w:rsidRPr="00F321CA">
              <w:rPr>
                <w:rStyle w:val="TimesNewRoman9pt0pt0"/>
                <w:rFonts w:eastAsia="CordiaUPC"/>
                <w:b w:val="0"/>
                <w:lang w:val="ru-RU"/>
              </w:rPr>
              <w:t>Опорная шайба сателлита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Шайба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F321CA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  <w:rPr>
                <w:sz w:val="20"/>
              </w:rPr>
            </w:pPr>
            <w:r w:rsidRPr="00F321CA">
              <w:rPr>
                <w:rStyle w:val="AngsanaUPC14pt0pt"/>
              </w:rPr>
              <w:t>610R-017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F321CA" w:rsidRDefault="00F321CA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F321CA">
              <w:rPr>
                <w:rStyle w:val="AngsanaUPC14pt0pt"/>
                <w:rFonts w:ascii="Times New Roman" w:hAnsi="Times New Roman" w:cs="Times New Roman"/>
                <w:sz w:val="20"/>
                <w:lang w:val="ru-RU"/>
              </w:rPr>
              <w:t>Центральный сателлит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Пружинка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b/>
                <w:lang w:val="ru-RU"/>
              </w:rPr>
            </w:pPr>
            <w:r w:rsidRPr="00006756">
              <w:rPr>
                <w:rStyle w:val="TimesNewRoman9pt0pt0"/>
                <w:rFonts w:eastAsia="CordiaUPC"/>
                <w:b w:val="0"/>
                <w:lang w:val="ru-RU"/>
              </w:rPr>
              <w:t>Передняя пластина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proofErr w:type="spellStart"/>
            <w:r>
              <w:rPr>
                <w:rStyle w:val="TimesNewRoman9pt0pt"/>
                <w:rFonts w:eastAsia="Arial Unicode MS"/>
                <w:lang w:val="ru-RU"/>
              </w:rPr>
              <w:t>Сеператор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00-2347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b/>
              </w:rPr>
            </w:pPr>
            <w:r w:rsidRPr="00006756">
              <w:rPr>
                <w:rStyle w:val="TimesNewRoman9pt0pt0"/>
                <w:rFonts w:eastAsia="CordiaUPC"/>
                <w:b w:val="0"/>
                <w:lang w:val="ru-RU"/>
              </w:rPr>
              <w:t>Подшипник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framePr w:w="10259" w:h="8184" w:wrap="none" w:vAnchor="page" w:hAnchor="page" w:x="824" w:y="8052"/>
              <w:rPr>
                <w:sz w:val="10"/>
                <w:szCs w:val="10"/>
              </w:rPr>
            </w:pP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Корпус сцепления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615R-009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b/>
              </w:rPr>
            </w:pPr>
            <w:r w:rsidRPr="00006756">
              <w:rPr>
                <w:rStyle w:val="TimesNewRoman9pt0pt0"/>
                <w:rFonts w:eastAsia="CordiaUPC"/>
                <w:b w:val="0"/>
                <w:lang w:val="ru-RU"/>
              </w:rPr>
              <w:t>Задняя пластина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framePr w:w="10259" w:h="8184" w:wrap="none" w:vAnchor="page" w:hAnchor="page" w:x="824" w:y="8052"/>
              <w:rPr>
                <w:sz w:val="10"/>
                <w:szCs w:val="10"/>
              </w:rPr>
            </w:pP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Распорка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F321CA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Цилиндр ротор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Гайка регулировки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33C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615R-022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Ось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Шайба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Ротор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765-021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560B21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Лопасть ротора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framePr w:w="10259" w:h="8184" w:wrap="none" w:vAnchor="page" w:hAnchor="page" w:x="824" w:y="8052"/>
              <w:rPr>
                <w:sz w:val="10"/>
                <w:szCs w:val="10"/>
              </w:rPr>
            </w:pP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867D59" w:rsidRDefault="00006756" w:rsidP="00006756">
            <w:pPr>
              <w:framePr w:w="10259" w:h="8184" w:wrap="none" w:vAnchor="page" w:hAnchor="page" w:x="824" w:y="8052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/>
                <w:color w:val="212121"/>
                <w:sz w:val="20"/>
                <w:szCs w:val="20"/>
                <w:lang w:val="ru-RU"/>
              </w:rPr>
            </w:pPr>
            <w:r>
              <w:rPr>
                <w:rFonts w:ascii="inherit" w:eastAsia="Times New Roman" w:hAnsi="inherit"/>
                <w:color w:val="212121"/>
                <w:sz w:val="20"/>
                <w:szCs w:val="20"/>
                <w:lang w:val="ru-RU"/>
              </w:rPr>
              <w:t xml:space="preserve">  У</w:t>
            </w:r>
            <w:r w:rsidRPr="00867D59">
              <w:rPr>
                <w:rFonts w:ascii="inherit" w:eastAsia="Times New Roman" w:hAnsi="inherit"/>
                <w:color w:val="212121"/>
                <w:sz w:val="20"/>
                <w:szCs w:val="20"/>
                <w:lang w:val="ru-RU"/>
              </w:rPr>
              <w:t>порная шайба</w:t>
            </w:r>
          </w:p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Прокладка корпуса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00-3810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2E1E9A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rFonts w:ascii="inherit" w:hAnsi="inherit"/>
                <w:sz w:val="18"/>
                <w:szCs w:val="18"/>
                <w:lang w:val="ru-RU"/>
              </w:rPr>
            </w:pPr>
            <w:r w:rsidRPr="002E1E9A">
              <w:rPr>
                <w:rFonts w:ascii="inherit" w:hAnsi="inherit"/>
                <w:color w:val="212121"/>
                <w:sz w:val="18"/>
                <w:szCs w:val="18"/>
                <w:shd w:val="clear" w:color="auto" w:fill="FFFFFF"/>
                <w:lang w:val="ru-RU"/>
              </w:rPr>
              <w:t>Стальной шар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framePr w:w="10259" w:h="8184" w:wrap="none" w:vAnchor="page" w:hAnchor="page" w:x="824" w:y="8052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Корпус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867D59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Обойма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00-0605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Винт клавиши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00-3813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867D59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Стальной шар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Клавиша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764-011CH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6B2E68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Хвостовик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Пружина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00-3107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867D59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proofErr w:type="gramStart"/>
            <w:r>
              <w:rPr>
                <w:rStyle w:val="TimesNewRoman9pt0pt"/>
                <w:rFonts w:eastAsia="Arial Unicode MS"/>
                <w:lang w:val="ru-RU"/>
              </w:rPr>
              <w:t>Стопорное</w:t>
            </w:r>
            <w:proofErr w:type="gramEnd"/>
            <w:r>
              <w:rPr>
                <w:rStyle w:val="TimesNewRoman9pt0pt"/>
                <w:rFonts w:eastAsia="Arial Unicode MS"/>
                <w:lang w:val="ru-RU"/>
              </w:rPr>
              <w:t xml:space="preserve"> кольца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b/>
              </w:rPr>
            </w:pPr>
            <w:r w:rsidRPr="00006756">
              <w:rPr>
                <w:rStyle w:val="TimesNewRoman9pt0pt0"/>
                <w:rFonts w:eastAsia="CordiaUPC"/>
                <w:b w:val="0"/>
                <w:lang w:val="ru-RU"/>
              </w:rPr>
              <w:t>Обратный клапан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6B2E68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Упор пружины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00-41121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Кольцо уплотнительное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framePr w:w="10259" w:h="8184" w:wrap="none" w:vAnchor="page" w:hAnchor="page" w:x="824" w:y="8052"/>
              <w:rPr>
                <w:sz w:val="10"/>
                <w:szCs w:val="10"/>
              </w:rPr>
            </w:pP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6B2E68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b/>
              </w:rPr>
            </w:pPr>
            <w:r w:rsidRPr="00006756">
              <w:rPr>
                <w:rStyle w:val="TimesNewRoman9pt0pt0"/>
                <w:rFonts w:eastAsia="CordiaUPC"/>
                <w:b w:val="0"/>
                <w:lang w:val="ru-RU"/>
              </w:rPr>
              <w:t>Цилиндр клапана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764-018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6B2E68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Шестерня зацепления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00-4182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Кольцо уплотнительное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765-002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F321CA" w:rsidRDefault="00F321CA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b/>
              </w:rPr>
            </w:pPr>
            <w:r w:rsidRPr="00F321CA">
              <w:rPr>
                <w:rStyle w:val="TimesNewRoman9pt0pt0"/>
                <w:rFonts w:eastAsia="CordiaUPC"/>
                <w:b w:val="0"/>
                <w:lang w:val="ru-RU"/>
              </w:rPr>
              <w:t>Зажимная крышка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Шток клапана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00-2346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F321CA" w:rsidRDefault="00F321CA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Подшипник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00-4116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Кольцо уплотнительное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1CA" w:rsidRDefault="00F321CA" w:rsidP="00F321CA">
            <w:pPr>
              <w:pStyle w:val="HTML"/>
              <w:framePr w:w="10259" w:h="8184" w:wrap="none" w:vAnchor="page" w:hAnchor="page" w:x="824" w:y="8052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sz w:val="18"/>
              </w:rPr>
              <w:t xml:space="preserve">   </w:t>
            </w:r>
            <w:r w:rsidRPr="002E1E9A">
              <w:rPr>
                <w:rFonts w:ascii="inherit" w:hAnsi="inherit"/>
                <w:color w:val="212121"/>
                <w:sz w:val="18"/>
              </w:rPr>
              <w:t>Корпус редуктора</w:t>
            </w:r>
          </w:p>
          <w:p w:rsidR="00006756" w:rsidRPr="00F321CA" w:rsidRDefault="00F321CA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00-3374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Пружинный штифт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006756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765-015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F321CA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</w:pPr>
            <w:r>
              <w:rPr>
                <w:rStyle w:val="TimesNewRoman9pt0pt"/>
                <w:rFonts w:eastAsia="Arial Unicode MS"/>
                <w:lang w:val="ru-RU"/>
              </w:rPr>
              <w:t>Ось редуктора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600R-026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756" w:rsidRP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 w:rsidRPr="00006756">
              <w:rPr>
                <w:rStyle w:val="TimesNewRoman9pt0pt"/>
                <w:rFonts w:eastAsia="Arial Unicode MS"/>
                <w:lang w:val="ru-RU"/>
              </w:rPr>
              <w:t>Дефлектор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756" w:rsidRDefault="00006756" w:rsidP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8B0312">
        <w:trPr>
          <w:trHeight w:hRule="exact" w:val="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00-3415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Pr="00F321CA" w:rsidRDefault="00F321CA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Ось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6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340"/>
            </w:pPr>
            <w:r>
              <w:rPr>
                <w:rStyle w:val="AngsanaUPC14pt0pt"/>
              </w:rPr>
              <w:t>600R-023A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DC4222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</w:pPr>
            <w:r>
              <w:rPr>
                <w:rStyle w:val="TimesNewRoman9pt0pt"/>
                <w:rFonts w:eastAsia="Arial Unicode MS"/>
                <w:lang w:val="ru-RU"/>
              </w:rPr>
              <w:t>Штуцер (1/4</w:t>
            </w:r>
            <w:r>
              <w:rPr>
                <w:rStyle w:val="TimesNewRoman9pt0pt"/>
                <w:rFonts w:eastAsia="Arial Unicode MS"/>
              </w:rPr>
              <w:t>”</w:t>
            </w:r>
            <w:r>
              <w:rPr>
                <w:rStyle w:val="TimesNewRoman9pt0pt"/>
                <w:rFonts w:eastAsia="Arial Unicode MS"/>
                <w:lang w:val="ru-RU"/>
              </w:rPr>
              <w:t>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1</w:t>
            </w:r>
          </w:p>
        </w:tc>
      </w:tr>
      <w:tr w:rsidR="008B0312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765-028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Pr="00F321CA" w:rsidRDefault="00F321CA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  <w:lang w:val="ru-RU"/>
              </w:rPr>
            </w:pPr>
            <w:r w:rsidRPr="00F321CA">
              <w:rPr>
                <w:rStyle w:val="AngsanaUPC14pt0pt"/>
                <w:rFonts w:ascii="Times New Roman" w:hAnsi="Times New Roman" w:cs="Times New Roman"/>
                <w:sz w:val="18"/>
                <w:lang w:val="ru-RU"/>
              </w:rPr>
              <w:t>Втулка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6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312" w:rsidRDefault="008B0312">
            <w:pPr>
              <w:framePr w:w="10259" w:h="8184" w:wrap="none" w:vAnchor="page" w:hAnchor="page" w:x="824" w:y="805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8B0312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34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8B0312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312" w:rsidRDefault="008B0312">
            <w:pPr>
              <w:framePr w:w="10259" w:h="8184" w:wrap="none" w:vAnchor="page" w:hAnchor="page" w:x="824" w:y="8052"/>
            </w:pPr>
          </w:p>
        </w:tc>
      </w:tr>
      <w:tr w:rsidR="008B0312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765-014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Pr="00F321CA" w:rsidRDefault="00F321CA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  <w:lang w:val="ru-RU"/>
              </w:rPr>
            </w:pPr>
            <w:r w:rsidRPr="00F321CA">
              <w:rPr>
                <w:rStyle w:val="AngsanaUPC14pt0pt"/>
                <w:rFonts w:ascii="Times New Roman" w:hAnsi="Times New Roman" w:cs="Times New Roman"/>
                <w:sz w:val="18"/>
                <w:lang w:val="ru-RU"/>
              </w:rPr>
              <w:t>Сателлит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6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312" w:rsidRDefault="008B0312">
            <w:pPr>
              <w:framePr w:w="10259" w:h="8184" w:wrap="none" w:vAnchor="page" w:hAnchor="page" w:x="824" w:y="805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8B0312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34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312" w:rsidRDefault="008B0312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312" w:rsidRDefault="008B0312">
            <w:pPr>
              <w:framePr w:w="10259" w:h="8184" w:wrap="none" w:vAnchor="page" w:hAnchor="page" w:x="824" w:y="8052"/>
            </w:pPr>
          </w:p>
        </w:tc>
      </w:tr>
      <w:tr w:rsidR="008B0312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20"/>
            </w:pPr>
            <w:r>
              <w:rPr>
                <w:rStyle w:val="AngsanaUPC14pt0pt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610R-016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12" w:rsidRPr="00F321CA" w:rsidRDefault="00F321CA" w:rsidP="00F321CA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  <w:b/>
                <w:lang w:val="ru-RU"/>
              </w:rPr>
            </w:pPr>
            <w:r w:rsidRPr="00F321CA">
              <w:rPr>
                <w:rStyle w:val="TimesNewRoman9pt0pt0"/>
                <w:rFonts w:eastAsia="CordiaUPC"/>
                <w:b w:val="0"/>
                <w:lang w:val="ru-RU"/>
              </w:rPr>
              <w:t>Сателлит опорной шайбы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40"/>
            </w:pPr>
            <w:r>
              <w:rPr>
                <w:rStyle w:val="AngsanaUPC14pt0pt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00"/>
            </w:pPr>
            <w:r>
              <w:rPr>
                <w:rStyle w:val="AngsanaUPC14pt0pt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jc w:val="center"/>
            </w:pPr>
            <w:r>
              <w:rPr>
                <w:rStyle w:val="AngsanaUPC14pt0pt"/>
              </w:rPr>
              <w:t>00-0807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312" w:rsidRPr="00006756" w:rsidRDefault="0000675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Винт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312" w:rsidRDefault="00EA7B16">
            <w:pPr>
              <w:pStyle w:val="1"/>
              <w:framePr w:w="10259" w:h="8184" w:wrap="none" w:vAnchor="page" w:hAnchor="page" w:x="824" w:y="8052"/>
              <w:shd w:val="clear" w:color="auto" w:fill="auto"/>
              <w:spacing w:line="280" w:lineRule="exact"/>
              <w:ind w:left="260"/>
            </w:pPr>
            <w:r>
              <w:rPr>
                <w:rStyle w:val="AngsanaUPC14pt0pt"/>
              </w:rPr>
              <w:t>2</w:t>
            </w:r>
          </w:p>
        </w:tc>
      </w:tr>
    </w:tbl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FC006C" w:rsidRDefault="00FC006C">
      <w:pPr>
        <w:rPr>
          <w:noProof/>
          <w:sz w:val="2"/>
          <w:szCs w:val="2"/>
        </w:rPr>
      </w:pPr>
    </w:p>
    <w:p w:rsidR="008B0312" w:rsidRDefault="00FC006C">
      <w:pPr>
        <w:rPr>
          <w:sz w:val="2"/>
          <w:szCs w:val="2"/>
        </w:rPr>
      </w:pPr>
      <w:r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  <w:szCs w:val="2"/>
          <w:lang w:val="ru-RU"/>
        </w:rPr>
        <w:drawing>
          <wp:inline distT="0" distB="0" distL="0" distR="0">
            <wp:extent cx="865692" cy="4094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02" cy="41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31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CE" w:rsidRDefault="00131BCE">
      <w:r>
        <w:separator/>
      </w:r>
    </w:p>
  </w:endnote>
  <w:endnote w:type="continuationSeparator" w:id="0">
    <w:p w:rsidR="00131BCE" w:rsidRDefault="0013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CE" w:rsidRDefault="00131BCE"/>
  </w:footnote>
  <w:footnote w:type="continuationSeparator" w:id="0">
    <w:p w:rsidR="00131BCE" w:rsidRDefault="00131B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2"/>
    <w:rsid w:val="00006756"/>
    <w:rsid w:val="00131BCE"/>
    <w:rsid w:val="004F4B5F"/>
    <w:rsid w:val="00513328"/>
    <w:rsid w:val="00563DCE"/>
    <w:rsid w:val="006417C5"/>
    <w:rsid w:val="008B0312"/>
    <w:rsid w:val="00DC4222"/>
    <w:rsid w:val="00EA7B16"/>
    <w:rsid w:val="00F321CA"/>
    <w:rsid w:val="00F822C9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40"/>
      <w:szCs w:val="40"/>
      <w:u w:val="none"/>
    </w:rPr>
  </w:style>
  <w:style w:type="character" w:customStyle="1" w:styleId="AngsanaUPC345pt0pt">
    <w:name w:val="Основной текст + AngsanaUPC;34;5 pt;Полужирный;Интервал 0 pt"/>
    <w:basedOn w:val="a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8"/>
      <w:w w:val="100"/>
      <w:position w:val="0"/>
      <w:sz w:val="69"/>
      <w:szCs w:val="69"/>
      <w:u w:val="none"/>
      <w:lang w:val="en-US"/>
    </w:rPr>
  </w:style>
  <w:style w:type="character" w:customStyle="1" w:styleId="AngsanaUPC14pt0pt">
    <w:name w:val="Основной текст + AngsanaUPC;14 pt;Интервал 0 pt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C4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222"/>
    <w:rPr>
      <w:rFonts w:ascii="Tahoma" w:hAnsi="Tahoma" w:cs="Tahoma"/>
      <w:color w:val="000000"/>
      <w:sz w:val="16"/>
      <w:szCs w:val="16"/>
    </w:rPr>
  </w:style>
  <w:style w:type="character" w:customStyle="1" w:styleId="0pt">
    <w:name w:val="Основной текст + Интервал 0 pt"/>
    <w:basedOn w:val="a4"/>
    <w:rsid w:val="00DC42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41"/>
      <w:szCs w:val="41"/>
      <w:u w:val="none"/>
      <w:lang w:val="en-US"/>
    </w:rPr>
  </w:style>
  <w:style w:type="character" w:customStyle="1" w:styleId="TimesNewRoman9pt0pt">
    <w:name w:val="Основной текст + Times New Roman;9 pt;Интервал 0 pt"/>
    <w:basedOn w:val="a4"/>
    <w:rsid w:val="00DC4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TimesNewRoman9pt0pt0">
    <w:name w:val="Основной текст + Times New Roman;9 pt;Не полужирный;Интервал 0 pt"/>
    <w:basedOn w:val="a4"/>
    <w:rsid w:val="00006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321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1CA"/>
    <w:rPr>
      <w:rFonts w:eastAsia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40"/>
      <w:szCs w:val="40"/>
      <w:u w:val="none"/>
    </w:rPr>
  </w:style>
  <w:style w:type="character" w:customStyle="1" w:styleId="AngsanaUPC345pt0pt">
    <w:name w:val="Основной текст + AngsanaUPC;34;5 pt;Полужирный;Интервал 0 pt"/>
    <w:basedOn w:val="a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8"/>
      <w:w w:val="100"/>
      <w:position w:val="0"/>
      <w:sz w:val="69"/>
      <w:szCs w:val="69"/>
      <w:u w:val="none"/>
      <w:lang w:val="en-US"/>
    </w:rPr>
  </w:style>
  <w:style w:type="character" w:customStyle="1" w:styleId="AngsanaUPC14pt0pt">
    <w:name w:val="Основной текст + AngsanaUPC;14 pt;Интервал 0 pt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C4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222"/>
    <w:rPr>
      <w:rFonts w:ascii="Tahoma" w:hAnsi="Tahoma" w:cs="Tahoma"/>
      <w:color w:val="000000"/>
      <w:sz w:val="16"/>
      <w:szCs w:val="16"/>
    </w:rPr>
  </w:style>
  <w:style w:type="character" w:customStyle="1" w:styleId="0pt">
    <w:name w:val="Основной текст + Интервал 0 pt"/>
    <w:basedOn w:val="a4"/>
    <w:rsid w:val="00DC42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41"/>
      <w:szCs w:val="41"/>
      <w:u w:val="none"/>
      <w:lang w:val="en-US"/>
    </w:rPr>
  </w:style>
  <w:style w:type="character" w:customStyle="1" w:styleId="TimesNewRoman9pt0pt">
    <w:name w:val="Основной текст + Times New Roman;9 pt;Интервал 0 pt"/>
    <w:basedOn w:val="a4"/>
    <w:rsid w:val="00DC4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TimesNewRoman9pt0pt0">
    <w:name w:val="Основной текст + Times New Roman;9 pt;Не полужирный;Интервал 0 pt"/>
    <w:basedOn w:val="a4"/>
    <w:rsid w:val="00006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321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1CA"/>
    <w:rPr>
      <w:rFonts w:eastAsia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FD42-5399-4595-B864-1184361A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TPT-765.doc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TPT-765.doc</dc:title>
  <dc:creator>Нуритдинов Тимур Фаритович</dc:creator>
  <cp:lastModifiedBy>Кимирилова Дарья Вадимовна</cp:lastModifiedBy>
  <cp:revision>2</cp:revision>
  <dcterms:created xsi:type="dcterms:W3CDTF">2016-10-05T03:39:00Z</dcterms:created>
  <dcterms:modified xsi:type="dcterms:W3CDTF">2016-10-05T03:39:00Z</dcterms:modified>
</cp:coreProperties>
</file>